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8C33" w14:textId="77777777" w:rsidR="00744C49" w:rsidRPr="00434753" w:rsidRDefault="00744C49" w:rsidP="00744C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434753">
        <w:rPr>
          <w:rFonts w:asciiTheme="minorHAnsi" w:eastAsiaTheme="minorHAnsi" w:hAnsiTheme="minorHAnsi" w:cstheme="minorHAnsi"/>
          <w:noProof/>
          <w:sz w:val="22"/>
          <w:szCs w:val="22"/>
        </w:rPr>
        <w:drawing>
          <wp:inline distT="0" distB="0" distL="0" distR="0" wp14:anchorId="595EE8AF" wp14:editId="29117A23">
            <wp:extent cx="1200150" cy="1200150"/>
            <wp:effectExtent l="0" t="0" r="0" b="0"/>
            <wp:docPr id="1" name="Picture 1" descr="C:\Users\marya\AppData\Local\Packages\Microsoft.Office.Desktop_8wekyb3d8bbwe\AC\INetCache\Content.MSO\4BE324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\AppData\Local\Packages\Microsoft.Office.Desktop_8wekyb3d8bbwe\AC\INetCache\Content.MSO\4BE3244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53">
        <w:rPr>
          <w:rStyle w:val="eop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CBF2624" w14:textId="671D4259" w:rsidR="00744C49" w:rsidRPr="003E5069" w:rsidRDefault="00744C49" w:rsidP="00744C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000000"/>
        </w:rPr>
      </w:pPr>
      <w:r w:rsidRPr="003E5069">
        <w:rPr>
          <w:rStyle w:val="normaltextrun"/>
          <w:rFonts w:asciiTheme="minorHAnsi" w:hAnsiTheme="minorHAnsi" w:cstheme="minorHAnsi"/>
          <w:b/>
          <w:bCs/>
          <w:color w:val="000000"/>
        </w:rPr>
        <w:t>Lower Delaware Wild &amp; Scenic River Management Council Meeting</w:t>
      </w:r>
      <w:r w:rsidR="000F7261" w:rsidRPr="003E5069">
        <w:rPr>
          <w:rStyle w:val="bcx1"/>
          <w:rFonts w:asciiTheme="minorHAnsi" w:hAnsiTheme="minorHAnsi" w:cstheme="minorHAnsi"/>
          <w:color w:val="000000"/>
        </w:rPr>
        <w:t xml:space="preserve">: </w:t>
      </w:r>
      <w:r w:rsidR="0032745B" w:rsidRPr="003E5069">
        <w:rPr>
          <w:rStyle w:val="bcx1"/>
          <w:rFonts w:asciiTheme="minorHAnsi" w:hAnsiTheme="minorHAnsi" w:cstheme="minorHAnsi"/>
          <w:b/>
          <w:bCs/>
          <w:color w:val="000000"/>
        </w:rPr>
        <w:t>Thursday,</w:t>
      </w:r>
      <w:r w:rsidR="0032745B" w:rsidRPr="003E5069">
        <w:rPr>
          <w:rStyle w:val="bcx1"/>
          <w:rFonts w:asciiTheme="minorHAnsi" w:hAnsiTheme="minorHAnsi" w:cstheme="minorHAnsi"/>
          <w:color w:val="000000"/>
        </w:rPr>
        <w:t xml:space="preserve"> </w:t>
      </w:r>
      <w:r w:rsidR="002406A0">
        <w:rPr>
          <w:rStyle w:val="normaltextrun"/>
          <w:rFonts w:asciiTheme="minorHAnsi" w:hAnsiTheme="minorHAnsi" w:cstheme="minorHAnsi"/>
          <w:b/>
          <w:color w:val="000000"/>
        </w:rPr>
        <w:t>Dec. 3</w:t>
      </w:r>
      <w:r w:rsidR="006764E7" w:rsidRPr="003E5069">
        <w:rPr>
          <w:rStyle w:val="normaltextrun"/>
          <w:rFonts w:asciiTheme="minorHAnsi" w:hAnsiTheme="minorHAnsi" w:cstheme="minorHAnsi"/>
          <w:b/>
          <w:color w:val="000000"/>
        </w:rPr>
        <w:t>, 2020</w:t>
      </w:r>
    </w:p>
    <w:p w14:paraId="7C2713F5" w14:textId="77777777" w:rsidR="00744C49" w:rsidRPr="003E5069" w:rsidRDefault="004015D2" w:rsidP="00744C4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hyperlink r:id="rId6" w:history="1">
        <w:r w:rsidR="009C466D" w:rsidRPr="003E5069">
          <w:rPr>
            <w:rStyle w:val="Hyperlink"/>
            <w:rFonts w:asciiTheme="minorHAnsi" w:hAnsiTheme="minorHAnsi" w:cstheme="minorHAnsi"/>
          </w:rPr>
          <w:t>www.lowerdelawarewildandscenic.org</w:t>
        </w:r>
      </w:hyperlink>
    </w:p>
    <w:p w14:paraId="7A428BC4" w14:textId="77777777" w:rsidR="003E5069" w:rsidRDefault="003E5069" w:rsidP="00744C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14D2AC0D" w14:textId="44C9A19B" w:rsidR="003E5069" w:rsidRDefault="001459DC" w:rsidP="003C45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</w:pPr>
      <w:r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The meeting was called to order at </w:t>
      </w:r>
      <w:r w:rsidR="001F26E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10:0</w:t>
      </w:r>
      <w:r w:rsidR="00895013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5</w:t>
      </w:r>
      <w:r w:rsidR="001F26E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764E7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by Steering Committee</w:t>
      </w:r>
      <w:r w:rsidR="0077706F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Chair</w:t>
      </w:r>
      <w:r w:rsidR="00A62BB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85070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6764E7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Richard Dodds</w:t>
      </w:r>
      <w:r w:rsidR="00C473D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. The meeting was held virtually via Zoom</w:t>
      </w:r>
      <w:r w:rsidR="00211FF5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There were </w:t>
      </w:r>
      <w:r w:rsidR="00F7404A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approximately </w:t>
      </w:r>
      <w:r w:rsidR="002406A0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3E506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1F26E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E32D0B" w:rsidRPr="00E32D0B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attendees</w:t>
      </w:r>
      <w:r w:rsidR="00450C8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including </w:t>
      </w:r>
      <w:r w:rsidR="003C4521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1F26EE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50C8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members of the Steering Committee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553E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one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Delaware River Greenway Partnership </w:t>
      </w:r>
      <w:r w:rsidR="008553E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staff</w:t>
      </w:r>
      <w:r w:rsidR="00B41905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member</w:t>
      </w:r>
      <w:r w:rsidR="0063421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and </w:t>
      </w:r>
      <w:r w:rsidR="00C473D4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a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 National Park Service </w:t>
      </w:r>
      <w:r w:rsidR="003E5069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 xml:space="preserve">(NPS) </w:t>
      </w:r>
      <w:r w:rsidR="00B14872">
        <w:rPr>
          <w:rStyle w:val="normaltextrun"/>
          <w:rFonts w:asciiTheme="minorHAnsi" w:hAnsiTheme="minorHAnsi" w:cstheme="minorHAnsi"/>
          <w:bCs/>
          <w:color w:val="000000"/>
          <w:sz w:val="22"/>
          <w:szCs w:val="22"/>
        </w:rPr>
        <w:t>staff member.</w:t>
      </w:r>
    </w:p>
    <w:p w14:paraId="0168C8C0" w14:textId="77777777" w:rsidR="003E5069" w:rsidRPr="003C4521" w:rsidRDefault="003E5069" w:rsidP="003C45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color w:val="000000"/>
          <w:sz w:val="16"/>
          <w:szCs w:val="16"/>
        </w:rPr>
      </w:pPr>
    </w:p>
    <w:p w14:paraId="69C00107" w14:textId="26740DD7" w:rsidR="000D6FD4" w:rsidRPr="008B40D6" w:rsidRDefault="008B40D6" w:rsidP="003C452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B40D6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Council Business:</w:t>
      </w:r>
    </w:p>
    <w:p w14:paraId="29E57F82" w14:textId="77777777" w:rsidR="002406A0" w:rsidRDefault="001B29CC" w:rsidP="003C452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BA1A6C">
        <w:rPr>
          <w:rFonts w:cstheme="minorHAnsi"/>
          <w:u w:val="single"/>
        </w:rPr>
        <w:t>Approval of Minutes</w:t>
      </w:r>
      <w:r w:rsidRPr="00BA1A6C">
        <w:rPr>
          <w:rFonts w:cstheme="minorHAnsi"/>
        </w:rPr>
        <w:t xml:space="preserve">: </w:t>
      </w:r>
      <w:r w:rsidR="00BC4BBC">
        <w:rPr>
          <w:rFonts w:cstheme="minorHAnsi"/>
        </w:rPr>
        <w:t xml:space="preserve">A </w:t>
      </w:r>
      <w:r w:rsidR="00BC4BBC" w:rsidRPr="00BD5E2B">
        <w:rPr>
          <w:rFonts w:cstheme="minorHAnsi"/>
          <w:u w:val="single"/>
        </w:rPr>
        <w:t>motion</w:t>
      </w:r>
      <w:r w:rsidR="00BC4BBC">
        <w:rPr>
          <w:rFonts w:cstheme="minorHAnsi"/>
        </w:rPr>
        <w:t xml:space="preserve"> was made by </w:t>
      </w:r>
      <w:proofErr w:type="spellStart"/>
      <w:r w:rsidR="002406A0">
        <w:rPr>
          <w:rFonts w:cstheme="minorHAnsi"/>
        </w:rPr>
        <w:t>Martie</w:t>
      </w:r>
      <w:proofErr w:type="spellEnd"/>
      <w:r w:rsidR="002406A0">
        <w:rPr>
          <w:rFonts w:cstheme="minorHAnsi"/>
        </w:rPr>
        <w:t xml:space="preserve"> Kyde</w:t>
      </w:r>
      <w:r w:rsidR="00BC4BBC">
        <w:rPr>
          <w:rFonts w:cstheme="minorHAnsi"/>
        </w:rPr>
        <w:t xml:space="preserve">, seconded by </w:t>
      </w:r>
      <w:r w:rsidR="002406A0">
        <w:rPr>
          <w:rFonts w:cstheme="minorHAnsi"/>
        </w:rPr>
        <w:t xml:space="preserve">CC </w:t>
      </w:r>
      <w:proofErr w:type="spellStart"/>
      <w:r w:rsidR="002406A0">
        <w:rPr>
          <w:rFonts w:cstheme="minorHAnsi"/>
        </w:rPr>
        <w:t>Hopf</w:t>
      </w:r>
      <w:proofErr w:type="spellEnd"/>
      <w:r w:rsidR="00BC4BBC">
        <w:rPr>
          <w:rFonts w:cstheme="minorHAnsi"/>
        </w:rPr>
        <w:t xml:space="preserve">, to accept </w:t>
      </w:r>
      <w:r w:rsidR="007474B5">
        <w:rPr>
          <w:rFonts w:cstheme="minorHAnsi"/>
        </w:rPr>
        <w:t xml:space="preserve">the </w:t>
      </w:r>
      <w:r w:rsidR="002406A0">
        <w:rPr>
          <w:rFonts w:cstheme="minorHAnsi"/>
        </w:rPr>
        <w:t>September 24</w:t>
      </w:r>
      <w:r w:rsidR="00A372B5">
        <w:rPr>
          <w:rFonts w:cstheme="minorHAnsi"/>
        </w:rPr>
        <w:t>, 2020</w:t>
      </w:r>
      <w:r w:rsidR="007474B5">
        <w:rPr>
          <w:rFonts w:cstheme="minorHAnsi"/>
        </w:rPr>
        <w:t xml:space="preserve"> meeting</w:t>
      </w:r>
      <w:r w:rsidR="00BC4BBC">
        <w:rPr>
          <w:rFonts w:cstheme="minorHAnsi"/>
        </w:rPr>
        <w:t xml:space="preserve"> minutes</w:t>
      </w:r>
      <w:r w:rsidR="0064526D" w:rsidRPr="00BA1A6C">
        <w:rPr>
          <w:rFonts w:cstheme="minorHAnsi"/>
        </w:rPr>
        <w:t xml:space="preserve">, previously </w:t>
      </w:r>
      <w:r w:rsidRPr="00BA1A6C">
        <w:rPr>
          <w:rFonts w:cstheme="minorHAnsi"/>
        </w:rPr>
        <w:t>posted at</w:t>
      </w:r>
      <w:r w:rsidR="00AF5F7F">
        <w:rPr>
          <w:rFonts w:cstheme="minorHAnsi"/>
        </w:rPr>
        <w:t xml:space="preserve"> </w:t>
      </w:r>
      <w:hyperlink r:id="rId7" w:history="1">
        <w:r w:rsidR="00AF5F7F" w:rsidRPr="00FF3CDE">
          <w:rPr>
            <w:rStyle w:val="Hyperlink"/>
            <w:rFonts w:cstheme="minorHAnsi"/>
          </w:rPr>
          <w:t>www.lowerdelawarewildandscenic.org</w:t>
        </w:r>
      </w:hyperlink>
      <w:r w:rsidR="00AF5F7F">
        <w:rPr>
          <w:rFonts w:cstheme="minorHAnsi"/>
        </w:rPr>
        <w:t xml:space="preserve">. </w:t>
      </w:r>
      <w:r w:rsidR="00BC4BBC">
        <w:rPr>
          <w:rFonts w:cstheme="minorHAnsi"/>
        </w:rPr>
        <w:t xml:space="preserve"> Passed.</w:t>
      </w:r>
    </w:p>
    <w:p w14:paraId="3B35EC0B" w14:textId="2E39989E" w:rsidR="002406A0" w:rsidRDefault="002406A0" w:rsidP="003C452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2406A0">
        <w:rPr>
          <w:rFonts w:cstheme="minorHAnsi"/>
          <w:u w:val="single"/>
        </w:rPr>
        <w:t>River Use Capacity Study</w:t>
      </w:r>
      <w:r w:rsidR="001F26EE" w:rsidRPr="002406A0">
        <w:rPr>
          <w:rFonts w:cstheme="minorHAnsi"/>
        </w:rPr>
        <w:t xml:space="preserve">: </w:t>
      </w:r>
      <w:r w:rsidRPr="002406A0">
        <w:rPr>
          <w:rFonts w:cstheme="minorHAnsi"/>
        </w:rPr>
        <w:t xml:space="preserve">Risa </w:t>
      </w:r>
      <w:proofErr w:type="spellStart"/>
      <w:r w:rsidRPr="002406A0">
        <w:rPr>
          <w:rFonts w:cstheme="minorHAnsi"/>
        </w:rPr>
        <w:t>Shimoda</w:t>
      </w:r>
      <w:proofErr w:type="spellEnd"/>
      <w:r w:rsidRPr="002406A0">
        <w:rPr>
          <w:rFonts w:cstheme="minorHAnsi"/>
        </w:rPr>
        <w:t xml:space="preserve">, consultant to the Lower Delaware, provided an update to the river use capacity study. She reported that 215 people replied to the public questionnaire </w:t>
      </w:r>
      <w:r>
        <w:rPr>
          <w:rFonts w:cstheme="minorHAnsi"/>
        </w:rPr>
        <w:t xml:space="preserve">to date </w:t>
      </w:r>
      <w:r w:rsidRPr="002406A0">
        <w:rPr>
          <w:rFonts w:cstheme="minorHAnsi"/>
        </w:rPr>
        <w:t>with the goal to attract river users, government entities, businesses</w:t>
      </w:r>
      <w:r w:rsidR="003C4521">
        <w:rPr>
          <w:rFonts w:cstheme="minorHAnsi"/>
        </w:rPr>
        <w:t xml:space="preserve">, </w:t>
      </w:r>
      <w:r w:rsidRPr="002406A0">
        <w:rPr>
          <w:rFonts w:cstheme="minorHAnsi"/>
        </w:rPr>
        <w:t>and nonprofits in the corridor. She indicated that 40 of the respondents were willing to participate in a one-on-one interview</w:t>
      </w:r>
      <w:r>
        <w:rPr>
          <w:rFonts w:cstheme="minorHAnsi"/>
        </w:rPr>
        <w:t>s</w:t>
      </w:r>
      <w:r w:rsidRPr="002406A0">
        <w:rPr>
          <w:rFonts w:cstheme="minorHAnsi"/>
        </w:rPr>
        <w:t xml:space="preserve">. Ms. </w:t>
      </w:r>
      <w:proofErr w:type="spellStart"/>
      <w:r w:rsidRPr="002406A0">
        <w:rPr>
          <w:rFonts w:cstheme="minorHAnsi"/>
        </w:rPr>
        <w:t>Shimoda</w:t>
      </w:r>
      <w:proofErr w:type="spellEnd"/>
      <w:r w:rsidRPr="002406A0">
        <w:rPr>
          <w:rFonts w:cstheme="minorHAnsi"/>
        </w:rPr>
        <w:t xml:space="preserve"> also reviewed the feedback from the November 30 river use town hall hosted by the Council with 71 participants. </w:t>
      </w:r>
    </w:p>
    <w:p w14:paraId="17F12AE3" w14:textId="05D0CB2E" w:rsidR="00FD323B" w:rsidRPr="00FD323B" w:rsidRDefault="002406A0" w:rsidP="003C452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FD323B">
        <w:rPr>
          <w:rFonts w:cstheme="minorHAnsi"/>
          <w:u w:val="single"/>
        </w:rPr>
        <w:t xml:space="preserve">Lower Delaware </w:t>
      </w:r>
      <w:r w:rsidRPr="00FD323B">
        <w:rPr>
          <w:rFonts w:eastAsia="Times New Roman" w:cstheme="minorHAnsi"/>
          <w:u w:val="single"/>
        </w:rPr>
        <w:t>2021 Budget Planning</w:t>
      </w:r>
      <w:r w:rsidR="003C4521">
        <w:rPr>
          <w:rFonts w:eastAsia="Times New Roman" w:cstheme="minorHAnsi"/>
          <w:u w:val="single"/>
        </w:rPr>
        <w:t xml:space="preserve"> </w:t>
      </w:r>
      <w:r>
        <w:rPr>
          <w:rFonts w:eastAsia="Times New Roman" w:cstheme="minorHAnsi"/>
          <w:b/>
          <w:bCs/>
        </w:rPr>
        <w:t xml:space="preserve">– </w:t>
      </w:r>
      <w:r w:rsidRPr="00FD323B">
        <w:rPr>
          <w:rFonts w:eastAsia="Times New Roman" w:cstheme="minorHAnsi"/>
        </w:rPr>
        <w:t xml:space="preserve">NPS Liaison Sarah Bursky </w:t>
      </w:r>
      <w:r w:rsidR="004015D2">
        <w:rPr>
          <w:rFonts w:eastAsia="Times New Roman" w:cstheme="minorHAnsi"/>
        </w:rPr>
        <w:t>discussed</w:t>
      </w:r>
      <w:r w:rsidRPr="00FD323B">
        <w:rPr>
          <w:rFonts w:eastAsia="Times New Roman" w:cstheme="minorHAnsi"/>
        </w:rPr>
        <w:t xml:space="preserve"> the expected 2021 budget planning process</w:t>
      </w:r>
      <w:r w:rsidR="00FD323B" w:rsidRPr="00FD323B">
        <w:rPr>
          <w:rFonts w:eastAsia="Times New Roman" w:cstheme="minorHAnsi"/>
        </w:rPr>
        <w:t xml:space="preserve">, </w:t>
      </w:r>
      <w:r w:rsidRPr="00FD323B">
        <w:rPr>
          <w:rFonts w:eastAsia="Times New Roman" w:cstheme="minorHAnsi"/>
        </w:rPr>
        <w:t xml:space="preserve">provided a summary of the activities of the four partners </w:t>
      </w:r>
      <w:r w:rsidR="00FD323B" w:rsidRPr="00FD323B">
        <w:rPr>
          <w:rFonts w:eastAsia="Times New Roman" w:cstheme="minorHAnsi"/>
        </w:rPr>
        <w:t xml:space="preserve">(Delaware River Greenway Partnership, Heritage Conservancy, Natural Lands, Hunterdon Land Trust), and </w:t>
      </w:r>
      <w:r w:rsidR="004015D2">
        <w:rPr>
          <w:rFonts w:eastAsia="Times New Roman" w:cstheme="minorHAnsi"/>
        </w:rPr>
        <w:t>highlighted</w:t>
      </w:r>
      <w:r w:rsidR="00FD323B" w:rsidRPr="00FD323B">
        <w:rPr>
          <w:rFonts w:eastAsia="Times New Roman" w:cstheme="minorHAnsi"/>
        </w:rPr>
        <w:t xml:space="preserve"> the goals of </w:t>
      </w:r>
      <w:r w:rsidR="004015D2">
        <w:rPr>
          <w:rFonts w:eastAsia="Times New Roman" w:cstheme="minorHAnsi"/>
        </w:rPr>
        <w:t xml:space="preserve">Lower Delaware’s </w:t>
      </w:r>
      <w:r w:rsidR="00FD323B" w:rsidRPr="00FD323B">
        <w:rPr>
          <w:rFonts w:eastAsia="Times New Roman" w:cstheme="minorHAnsi"/>
        </w:rPr>
        <w:t>Management Plan and Action Plan.</w:t>
      </w:r>
    </w:p>
    <w:p w14:paraId="72FEF0C0" w14:textId="77777777" w:rsidR="003C4521" w:rsidRDefault="00FD323B" w:rsidP="003C452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FD323B">
        <w:rPr>
          <w:rFonts w:cstheme="minorHAnsi"/>
          <w:u w:val="single"/>
        </w:rPr>
        <w:t>2020 Mini-Grant Reports</w:t>
      </w:r>
      <w:r w:rsidRPr="00FD323B">
        <w:rPr>
          <w:rFonts w:cstheme="minorHAnsi"/>
          <w:b/>
          <w:bCs/>
        </w:rPr>
        <w:t xml:space="preserve"> – </w:t>
      </w:r>
      <w:r w:rsidRPr="00FD323B">
        <w:rPr>
          <w:rFonts w:cstheme="minorHAnsi"/>
        </w:rPr>
        <w:t xml:space="preserve">The five 2020 mini-grant winners presented final reports. Written copies of the reports will be posted at </w:t>
      </w:r>
      <w:hyperlink r:id="rId8" w:history="1">
        <w:r w:rsidRPr="00FD323B">
          <w:rPr>
            <w:rStyle w:val="Hyperlink"/>
            <w:rFonts w:cstheme="minorHAnsi"/>
          </w:rPr>
          <w:t>www.lowerdelwarewildandscenic.org</w:t>
        </w:r>
      </w:hyperlink>
      <w:r w:rsidRPr="00FD323B">
        <w:rPr>
          <w:rFonts w:cstheme="minorHAnsi"/>
        </w:rPr>
        <w:t>. Attendees heard informative</w:t>
      </w:r>
      <w:r w:rsidR="00895013">
        <w:rPr>
          <w:rFonts w:cstheme="minorHAnsi"/>
        </w:rPr>
        <w:t xml:space="preserve"> and comprehensive</w:t>
      </w:r>
      <w:r w:rsidRPr="00FD323B">
        <w:rPr>
          <w:rFonts w:cstheme="minorHAnsi"/>
        </w:rPr>
        <w:t xml:space="preserve"> presentations from: </w:t>
      </w:r>
    </w:p>
    <w:p w14:paraId="6AF6A500" w14:textId="323A97BE" w:rsidR="003C4521" w:rsidRPr="003C4521" w:rsidRDefault="00FD323B" w:rsidP="003C4521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</w:rPr>
      </w:pPr>
      <w:r w:rsidRPr="00895013">
        <w:rPr>
          <w:u w:val="single"/>
        </w:rPr>
        <w:t>Bridgeton Township, PA</w:t>
      </w:r>
      <w:r w:rsidRPr="00384091">
        <w:t> </w:t>
      </w:r>
      <w:r>
        <w:t xml:space="preserve">(Upper Black Eddy) </w:t>
      </w:r>
      <w:r w:rsidRPr="00384091">
        <w:t>for a Study: Bridgeton Township Steep Slope Protection</w:t>
      </w:r>
      <w:r w:rsidR="00895013">
        <w:t xml:space="preserve">, </w:t>
      </w:r>
      <w:r w:rsidRPr="00895013">
        <w:rPr>
          <w:i/>
          <w:iCs/>
        </w:rPr>
        <w:t xml:space="preserve">Speaker, Gard </w:t>
      </w:r>
      <w:proofErr w:type="spellStart"/>
      <w:r w:rsidRPr="00895013">
        <w:rPr>
          <w:i/>
          <w:iCs/>
        </w:rPr>
        <w:t>Holby</w:t>
      </w:r>
      <w:proofErr w:type="spellEnd"/>
      <w:r w:rsidRPr="00895013">
        <w:rPr>
          <w:i/>
          <w:iCs/>
        </w:rPr>
        <w:t>, Chairperson, Board of Supervisors</w:t>
      </w:r>
      <w:r w:rsidR="003C4521">
        <w:rPr>
          <w:i/>
          <w:iCs/>
        </w:rPr>
        <w:t>,</w:t>
      </w:r>
    </w:p>
    <w:p w14:paraId="65851976" w14:textId="0C966994" w:rsidR="003C4521" w:rsidRDefault="00FD323B" w:rsidP="003C4521">
      <w:pPr>
        <w:pStyle w:val="ListParagraph"/>
        <w:numPr>
          <w:ilvl w:val="1"/>
          <w:numId w:val="22"/>
        </w:numPr>
        <w:spacing w:after="0" w:line="240" w:lineRule="auto"/>
        <w:rPr>
          <w:i/>
          <w:iCs/>
        </w:rPr>
      </w:pPr>
      <w:r w:rsidRPr="003C4521">
        <w:rPr>
          <w:u w:val="single"/>
        </w:rPr>
        <w:t>Bucks County Audubon Society</w:t>
      </w:r>
      <w:r w:rsidRPr="00384091">
        <w:t> for Invasive Plant Management: Honey Hollow Creek - Riparian Buffer and Erosion Mitigation.</w:t>
      </w:r>
      <w:r>
        <w:t xml:space="preserve"> </w:t>
      </w:r>
      <w:r w:rsidRPr="003C4521">
        <w:rPr>
          <w:i/>
          <w:iCs/>
        </w:rPr>
        <w:t xml:space="preserve">Speaker, Stacy </w:t>
      </w:r>
      <w:proofErr w:type="spellStart"/>
      <w:r w:rsidRPr="003C4521">
        <w:rPr>
          <w:i/>
          <w:iCs/>
        </w:rPr>
        <w:t>Carr</w:t>
      </w:r>
      <w:proofErr w:type="spellEnd"/>
      <w:r w:rsidRPr="003C4521">
        <w:rPr>
          <w:i/>
          <w:iCs/>
        </w:rPr>
        <w:t>-Pool, Executive Director</w:t>
      </w:r>
      <w:r w:rsidR="003C4521">
        <w:rPr>
          <w:i/>
          <w:iCs/>
        </w:rPr>
        <w:t>,,</w:t>
      </w:r>
    </w:p>
    <w:p w14:paraId="6923314B" w14:textId="015CFF81" w:rsidR="003C4521" w:rsidRPr="00E53D11" w:rsidRDefault="00FD323B" w:rsidP="003C4521">
      <w:pPr>
        <w:pStyle w:val="ListParagraph"/>
        <w:numPr>
          <w:ilvl w:val="1"/>
          <w:numId w:val="22"/>
        </w:numPr>
        <w:spacing w:after="0" w:line="240" w:lineRule="auto"/>
        <w:rPr>
          <w:i/>
          <w:iCs/>
        </w:rPr>
      </w:pPr>
      <w:r w:rsidRPr="003C4521">
        <w:rPr>
          <w:u w:val="single"/>
        </w:rPr>
        <w:t>Delaware Riverkeeper Network</w:t>
      </w:r>
      <w:r w:rsidRPr="00384091">
        <w:t xml:space="preserve"> for Advocacy: Protecting the </w:t>
      </w:r>
      <w:proofErr w:type="spellStart"/>
      <w:r w:rsidRPr="00384091">
        <w:t>Tohickon</w:t>
      </w:r>
      <w:proofErr w:type="spellEnd"/>
      <w:r w:rsidRPr="00384091">
        <w:t xml:space="preserve"> Creek on Historical Community </w:t>
      </w:r>
      <w:r w:rsidRPr="00E53D11">
        <w:t xml:space="preserve">Upgrade Petition. </w:t>
      </w:r>
      <w:r w:rsidRPr="00E53D11">
        <w:rPr>
          <w:i/>
          <w:iCs/>
        </w:rPr>
        <w:t>Speaker,</w:t>
      </w:r>
      <w:r w:rsidRPr="00E53D11">
        <w:t xml:space="preserve"> </w:t>
      </w:r>
      <w:r w:rsidRPr="00E53D11">
        <w:rPr>
          <w:i/>
          <w:iCs/>
        </w:rPr>
        <w:t>Faith Zerbe, Water Watch Director</w:t>
      </w:r>
      <w:r w:rsidR="003C4521" w:rsidRPr="00E53D11">
        <w:rPr>
          <w:i/>
          <w:iCs/>
        </w:rPr>
        <w:t>,</w:t>
      </w:r>
    </w:p>
    <w:p w14:paraId="3B5114C5" w14:textId="67C295D5" w:rsidR="003C4521" w:rsidRPr="003C4521" w:rsidRDefault="00FD323B" w:rsidP="003C4521">
      <w:pPr>
        <w:pStyle w:val="ListParagraph"/>
        <w:numPr>
          <w:ilvl w:val="1"/>
          <w:numId w:val="22"/>
        </w:numPr>
        <w:spacing w:after="0" w:line="240" w:lineRule="auto"/>
      </w:pPr>
      <w:r w:rsidRPr="003C4521">
        <w:rPr>
          <w:u w:val="single"/>
        </w:rPr>
        <w:t>NJ Conservation Foundation</w:t>
      </w:r>
      <w:r w:rsidRPr="00384091">
        <w:t> for a Study and Research: Protecting Water Quality in the Delaware River Watershed: eDNA Testing for the Highly Invasive Chinese Pond Mussel.</w:t>
      </w:r>
      <w:r>
        <w:t xml:space="preserve"> </w:t>
      </w:r>
      <w:r w:rsidRPr="003C4521">
        <w:rPr>
          <w:i/>
          <w:iCs/>
        </w:rPr>
        <w:t>Speaker,</w:t>
      </w:r>
      <w:r>
        <w:t xml:space="preserve"> </w:t>
      </w:r>
      <w:r w:rsidRPr="003C4521">
        <w:rPr>
          <w:i/>
          <w:iCs/>
        </w:rPr>
        <w:t>Tim Morris, Director of Stewardship</w:t>
      </w:r>
      <w:r w:rsidR="003C4521">
        <w:rPr>
          <w:i/>
          <w:iCs/>
        </w:rPr>
        <w:t xml:space="preserve">, </w:t>
      </w:r>
      <w:r w:rsidR="003C4521" w:rsidRPr="003C4521">
        <w:t>and</w:t>
      </w:r>
    </w:p>
    <w:p w14:paraId="64C3AE4C" w14:textId="2EFAFF65" w:rsidR="00895013" w:rsidRPr="003C4521" w:rsidRDefault="00FD323B" w:rsidP="003C4521">
      <w:pPr>
        <w:pStyle w:val="ListParagraph"/>
        <w:numPr>
          <w:ilvl w:val="1"/>
          <w:numId w:val="22"/>
        </w:numPr>
        <w:spacing w:after="0" w:line="240" w:lineRule="auto"/>
        <w:rPr>
          <w:rFonts w:cstheme="minorHAnsi"/>
        </w:rPr>
      </w:pPr>
      <w:r w:rsidRPr="003C4521">
        <w:rPr>
          <w:u w:val="single"/>
        </w:rPr>
        <w:t>Trout Unlimited</w:t>
      </w:r>
      <w:r w:rsidRPr="00384091">
        <w:t> for a Survey: Evaluating Road-Stream Crossings for Aquatic Organism Passage in the Lower Delaware Wild &amp; Scenic River Municipalities.</w:t>
      </w:r>
      <w:r>
        <w:t xml:space="preserve"> </w:t>
      </w:r>
      <w:r w:rsidRPr="003C4521">
        <w:rPr>
          <w:i/>
          <w:iCs/>
        </w:rPr>
        <w:t>Speaker,</w:t>
      </w:r>
      <w:r>
        <w:t xml:space="preserve"> </w:t>
      </w:r>
      <w:r w:rsidRPr="003C4521">
        <w:rPr>
          <w:rFonts w:cstheme="minorHAnsi"/>
          <w:i/>
          <w:iCs/>
          <w:color w:val="000000"/>
          <w:shd w:val="clear" w:color="auto" w:fill="FFFFFF"/>
        </w:rPr>
        <w:t xml:space="preserve">Keith </w:t>
      </w:r>
      <w:proofErr w:type="spellStart"/>
      <w:r w:rsidRPr="003C4521">
        <w:rPr>
          <w:rFonts w:cstheme="minorHAnsi"/>
          <w:i/>
          <w:iCs/>
          <w:color w:val="000000"/>
          <w:shd w:val="clear" w:color="auto" w:fill="FFFFFF"/>
        </w:rPr>
        <w:t>Fritschie</w:t>
      </w:r>
      <w:proofErr w:type="spellEnd"/>
      <w:r w:rsidRPr="003C4521">
        <w:rPr>
          <w:rFonts w:cstheme="minorHAnsi"/>
          <w:i/>
          <w:iCs/>
          <w:color w:val="000000"/>
          <w:shd w:val="clear" w:color="auto" w:fill="FFFFFF"/>
        </w:rPr>
        <w:t xml:space="preserve">, </w:t>
      </w:r>
      <w:r w:rsidRPr="003C4521">
        <w:rPr>
          <w:rFonts w:cstheme="minorHAnsi"/>
          <w:i/>
          <w:iCs/>
          <w:color w:val="212121"/>
          <w:shd w:val="clear" w:color="auto" w:fill="FFFFFF"/>
        </w:rPr>
        <w:t>NJ Upper Delaware Restoration Coordinator</w:t>
      </w:r>
      <w:r w:rsidR="003C4521">
        <w:rPr>
          <w:rFonts w:cstheme="minorHAnsi"/>
          <w:i/>
          <w:iCs/>
          <w:color w:val="212121"/>
          <w:shd w:val="clear" w:color="auto" w:fill="FFFFFF"/>
        </w:rPr>
        <w:t>.</w:t>
      </w:r>
    </w:p>
    <w:p w14:paraId="2F8F1971" w14:textId="2147E98E" w:rsidR="00521D93" w:rsidRPr="003C4521" w:rsidRDefault="009D31B8" w:rsidP="003C452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3C4521">
        <w:rPr>
          <w:rFonts w:cstheme="minorHAnsi"/>
          <w:u w:val="single"/>
        </w:rPr>
        <w:t>Ongoing Environmental/Land Use Matters Being Tracked</w:t>
      </w:r>
      <w:r w:rsidRPr="003C4521">
        <w:rPr>
          <w:rFonts w:cstheme="minorHAnsi"/>
        </w:rPr>
        <w:t xml:space="preserve">: Updates were provided </w:t>
      </w:r>
      <w:r w:rsidR="0084430A" w:rsidRPr="003C4521">
        <w:rPr>
          <w:rFonts w:cstheme="minorHAnsi"/>
        </w:rPr>
        <w:t>on the following matters</w:t>
      </w:r>
      <w:r w:rsidRPr="003C4521">
        <w:rPr>
          <w:rFonts w:cstheme="minorHAnsi"/>
        </w:rPr>
        <w:t>:</w:t>
      </w:r>
      <w:r w:rsidR="0026559D" w:rsidRPr="003C4521">
        <w:rPr>
          <w:rFonts w:cstheme="minorHAnsi"/>
        </w:rPr>
        <w:t xml:space="preserve"> </w:t>
      </w:r>
      <w:hyperlink r:id="rId9" w:history="1">
        <w:r w:rsidR="003C4521" w:rsidRPr="003C4521">
          <w:rPr>
            <w:rStyle w:val="Hyperlink"/>
            <w:rFonts w:eastAsia="Times New Roman" w:cstheme="minorHAnsi"/>
          </w:rPr>
          <w:t>I80</w:t>
        </w:r>
      </w:hyperlink>
      <w:r w:rsidR="003C4521" w:rsidRPr="003C4521">
        <w:rPr>
          <w:rFonts w:eastAsia="Times New Roman" w:cstheme="minorHAnsi"/>
        </w:rPr>
        <w:t xml:space="preserve"> Recent Rockfall Mitigation Story &amp; Project Aesthetics</w:t>
      </w:r>
      <w:r w:rsidR="003C4521" w:rsidRPr="003C4521">
        <w:rPr>
          <w:rFonts w:cstheme="minorHAnsi"/>
        </w:rPr>
        <w:t xml:space="preserve"> (Knowlton </w:t>
      </w:r>
      <w:proofErr w:type="spellStart"/>
      <w:r w:rsidR="003C4521" w:rsidRPr="003C4521">
        <w:rPr>
          <w:rFonts w:cstheme="minorHAnsi"/>
        </w:rPr>
        <w:t>Twp</w:t>
      </w:r>
      <w:proofErr w:type="spellEnd"/>
      <w:r w:rsidR="003C4521" w:rsidRPr="003C4521">
        <w:rPr>
          <w:rFonts w:cstheme="minorHAnsi"/>
        </w:rPr>
        <w:t>, NJ)</w:t>
      </w:r>
      <w:r w:rsidR="003C4521">
        <w:rPr>
          <w:rFonts w:cstheme="minorHAnsi"/>
        </w:rPr>
        <w:t xml:space="preserve">, </w:t>
      </w:r>
      <w:r w:rsidR="003C4521" w:rsidRPr="003C4521">
        <w:rPr>
          <w:rFonts w:cstheme="minorHAnsi"/>
        </w:rPr>
        <w:t xml:space="preserve">NJDEP Devil’s Tea Table Rockfall Mitigation Along Route 29 (Kingwood </w:t>
      </w:r>
      <w:proofErr w:type="spellStart"/>
      <w:r w:rsidR="003C4521" w:rsidRPr="003C4521">
        <w:rPr>
          <w:rFonts w:cstheme="minorHAnsi"/>
        </w:rPr>
        <w:t>Twp</w:t>
      </w:r>
      <w:proofErr w:type="spellEnd"/>
      <w:r w:rsidR="003C4521" w:rsidRPr="003C4521">
        <w:rPr>
          <w:rFonts w:cstheme="minorHAnsi"/>
        </w:rPr>
        <w:t>, NJ)</w:t>
      </w:r>
      <w:r w:rsidR="003C4521">
        <w:rPr>
          <w:rFonts w:cstheme="minorHAnsi"/>
        </w:rPr>
        <w:t xml:space="preserve">, </w:t>
      </w:r>
      <w:r w:rsidR="003C4521" w:rsidRPr="003C4521">
        <w:rPr>
          <w:rFonts w:cstheme="minorHAnsi"/>
        </w:rPr>
        <w:t>Warehouse Development Proposal (White Township, NJ)</w:t>
      </w:r>
      <w:r w:rsidR="003C4521">
        <w:rPr>
          <w:rFonts w:cstheme="minorHAnsi"/>
        </w:rPr>
        <w:t xml:space="preserve">, </w:t>
      </w:r>
      <w:r w:rsidR="003C4521" w:rsidRPr="003C4521">
        <w:rPr>
          <w:rFonts w:cstheme="minorHAnsi"/>
        </w:rPr>
        <w:t>Anticipated Warehouse Development (Upper Mount Bethel, PA)</w:t>
      </w:r>
      <w:r w:rsidR="003C4521">
        <w:rPr>
          <w:rFonts w:cstheme="minorHAnsi"/>
        </w:rPr>
        <w:t xml:space="preserve">, </w:t>
      </w:r>
      <w:hyperlink r:id="rId10" w:history="1">
        <w:r w:rsidR="003C4521" w:rsidRPr="003C4521">
          <w:rPr>
            <w:rStyle w:val="Hyperlink"/>
            <w:rFonts w:cstheme="minorHAnsi"/>
          </w:rPr>
          <w:t>Letter</w:t>
        </w:r>
      </w:hyperlink>
      <w:r w:rsidR="003C4521" w:rsidRPr="003C4521">
        <w:rPr>
          <w:rFonts w:cstheme="minorHAnsi"/>
        </w:rPr>
        <w:t xml:space="preserve"> to DRBC About </w:t>
      </w:r>
      <w:proofErr w:type="spellStart"/>
      <w:r w:rsidR="003C4521" w:rsidRPr="003C4521">
        <w:rPr>
          <w:rFonts w:cstheme="minorHAnsi"/>
        </w:rPr>
        <w:t>PennEast</w:t>
      </w:r>
      <w:proofErr w:type="spellEnd"/>
      <w:r w:rsidR="003C4521">
        <w:rPr>
          <w:rFonts w:cstheme="minorHAnsi"/>
        </w:rPr>
        <w:t xml:space="preserve">, </w:t>
      </w:r>
      <w:hyperlink r:id="rId11" w:history="1">
        <w:r w:rsidR="003C4521" w:rsidRPr="003C4521">
          <w:rPr>
            <w:rStyle w:val="Hyperlink"/>
            <w:rFonts w:cstheme="minorHAnsi"/>
          </w:rPr>
          <w:t>Letter</w:t>
        </w:r>
      </w:hyperlink>
      <w:r w:rsidR="003C4521" w:rsidRPr="003C4521">
        <w:rPr>
          <w:rFonts w:cstheme="minorHAnsi"/>
        </w:rPr>
        <w:t xml:space="preserve"> to Springfield </w:t>
      </w:r>
      <w:proofErr w:type="spellStart"/>
      <w:r w:rsidR="003C4521" w:rsidRPr="003C4521">
        <w:rPr>
          <w:rFonts w:cstheme="minorHAnsi"/>
        </w:rPr>
        <w:t>Twp</w:t>
      </w:r>
      <w:proofErr w:type="spellEnd"/>
      <w:r w:rsidR="003C4521" w:rsidRPr="003C4521">
        <w:rPr>
          <w:rFonts w:cstheme="minorHAnsi"/>
        </w:rPr>
        <w:t>, PA (Bucks) About Quarry Proposal</w:t>
      </w:r>
      <w:r w:rsidR="003C4521">
        <w:rPr>
          <w:rFonts w:cstheme="minorHAnsi"/>
        </w:rPr>
        <w:t xml:space="preserve">, </w:t>
      </w:r>
      <w:r w:rsidR="003C4521" w:rsidRPr="003C4521">
        <w:rPr>
          <w:rFonts w:cstheme="minorHAnsi"/>
        </w:rPr>
        <w:t xml:space="preserve">Headquarters Bridge (Tinicum </w:t>
      </w:r>
      <w:proofErr w:type="spellStart"/>
      <w:r w:rsidR="003C4521" w:rsidRPr="003C4521">
        <w:rPr>
          <w:rFonts w:cstheme="minorHAnsi"/>
        </w:rPr>
        <w:t>Twp</w:t>
      </w:r>
      <w:proofErr w:type="spellEnd"/>
      <w:r w:rsidR="003C4521" w:rsidRPr="003C4521">
        <w:rPr>
          <w:rFonts w:cstheme="minorHAnsi"/>
        </w:rPr>
        <w:t>, PA)</w:t>
      </w:r>
      <w:r w:rsidR="003C4521">
        <w:rPr>
          <w:rFonts w:cstheme="minorHAnsi"/>
        </w:rPr>
        <w:t xml:space="preserve">, and </w:t>
      </w:r>
      <w:r w:rsidR="003C4521" w:rsidRPr="003C4521">
        <w:rPr>
          <w:rFonts w:eastAsia="Times New Roman" w:cstheme="minorHAnsi"/>
        </w:rPr>
        <w:t xml:space="preserve">Cell Tower Proposal </w:t>
      </w:r>
      <w:hyperlink r:id="rId12" w:history="1">
        <w:r w:rsidR="003C4521" w:rsidRPr="003C4521">
          <w:rPr>
            <w:rStyle w:val="Hyperlink"/>
            <w:rFonts w:eastAsia="Times New Roman" w:cstheme="minorHAnsi"/>
          </w:rPr>
          <w:t>Comments</w:t>
        </w:r>
      </w:hyperlink>
      <w:r w:rsidR="003C4521" w:rsidRPr="003C4521">
        <w:rPr>
          <w:rFonts w:eastAsia="Times New Roman" w:cstheme="minorHAnsi"/>
        </w:rPr>
        <w:t xml:space="preserve">  (New Holland </w:t>
      </w:r>
      <w:proofErr w:type="spellStart"/>
      <w:r w:rsidR="003C4521" w:rsidRPr="003C4521">
        <w:rPr>
          <w:rFonts w:eastAsia="Times New Roman" w:cstheme="minorHAnsi"/>
        </w:rPr>
        <w:t>Twp</w:t>
      </w:r>
      <w:proofErr w:type="spellEnd"/>
      <w:r w:rsidR="003C4521" w:rsidRPr="003C4521">
        <w:rPr>
          <w:rFonts w:eastAsia="Times New Roman" w:cstheme="minorHAnsi"/>
        </w:rPr>
        <w:t>/</w:t>
      </w:r>
      <w:r w:rsidR="003C4521" w:rsidRPr="00EA2E85">
        <w:t>Riegelsville</w:t>
      </w:r>
      <w:r w:rsidR="003C4521" w:rsidRPr="003C4521">
        <w:rPr>
          <w:rFonts w:eastAsia="Times New Roman" w:cstheme="minorHAnsi"/>
        </w:rPr>
        <w:t>, NJ)</w:t>
      </w:r>
      <w:r w:rsidR="003C4521">
        <w:rPr>
          <w:rFonts w:eastAsia="Times New Roman" w:cstheme="minorHAnsi"/>
        </w:rPr>
        <w:t xml:space="preserve">. </w:t>
      </w:r>
      <w:r w:rsidR="001040A7" w:rsidRPr="003C4521">
        <w:rPr>
          <w:rFonts w:cstheme="minorHAnsi"/>
        </w:rPr>
        <w:t>Questions and comments were shared by the meeting participants.</w:t>
      </w:r>
    </w:p>
    <w:p w14:paraId="62A2E017" w14:textId="5E9F7938" w:rsidR="00777033" w:rsidRPr="003C4521" w:rsidRDefault="003E5069" w:rsidP="003C4521">
      <w:pPr>
        <w:pStyle w:val="ListParagraph"/>
        <w:numPr>
          <w:ilvl w:val="0"/>
          <w:numId w:val="22"/>
        </w:numPr>
        <w:spacing w:after="0" w:line="240" w:lineRule="auto"/>
        <w:rPr>
          <w:rStyle w:val="eop"/>
        </w:rPr>
      </w:pPr>
      <w:r>
        <w:rPr>
          <w:rFonts w:cstheme="minorHAnsi"/>
          <w:u w:val="single"/>
        </w:rPr>
        <w:t>New Business/</w:t>
      </w:r>
      <w:r w:rsidR="008D2A9E" w:rsidRPr="003E5069">
        <w:rPr>
          <w:rFonts w:cstheme="minorHAnsi"/>
          <w:u w:val="single"/>
        </w:rPr>
        <w:t>Municipal Announcement</w:t>
      </w:r>
      <w:r w:rsidR="00A372B5" w:rsidRPr="003E5069">
        <w:rPr>
          <w:rFonts w:cstheme="minorHAnsi"/>
          <w:u w:val="single"/>
        </w:rPr>
        <w:t>s</w:t>
      </w:r>
      <w:r w:rsidR="008D2A9E" w:rsidRPr="008D2A9E">
        <w:t>:</w:t>
      </w:r>
      <w:r w:rsidR="008D2A9E">
        <w:t xml:space="preserve"> </w:t>
      </w:r>
      <w:r>
        <w:t xml:space="preserve">There was no new business or </w:t>
      </w:r>
      <w:r w:rsidR="00895013">
        <w:t xml:space="preserve">municipal </w:t>
      </w:r>
      <w:r>
        <w:t>announcements.</w:t>
      </w:r>
    </w:p>
    <w:p w14:paraId="516B0FD6" w14:textId="77777777" w:rsidR="003E5069" w:rsidRPr="003C4521" w:rsidRDefault="003E5069" w:rsidP="003C4521">
      <w:pPr>
        <w:pStyle w:val="ListParagraph"/>
        <w:spacing w:after="0" w:line="240" w:lineRule="auto"/>
        <w:rPr>
          <w:rStyle w:val="eop"/>
          <w:i/>
          <w:iCs/>
          <w:sz w:val="16"/>
          <w:szCs w:val="16"/>
        </w:rPr>
      </w:pPr>
    </w:p>
    <w:p w14:paraId="5EE14AC3" w14:textId="4D43AACD" w:rsidR="000D6FD4" w:rsidRPr="008B40D6" w:rsidRDefault="00BA3F68" w:rsidP="003C4521">
      <w:pPr>
        <w:spacing w:after="0" w:line="240" w:lineRule="auto"/>
        <w:jc w:val="both"/>
        <w:rPr>
          <w:rStyle w:val="eop"/>
          <w:b/>
          <w:bCs/>
        </w:rPr>
      </w:pPr>
      <w:r w:rsidRPr="008B40D6">
        <w:rPr>
          <w:rStyle w:val="eop"/>
          <w:b/>
          <w:bCs/>
        </w:rPr>
        <w:t>Conclusion</w:t>
      </w:r>
      <w:r w:rsidR="00AD6BB9" w:rsidRPr="008B40D6">
        <w:rPr>
          <w:rStyle w:val="eop"/>
          <w:b/>
          <w:bCs/>
        </w:rPr>
        <w:t xml:space="preserve">: </w:t>
      </w:r>
    </w:p>
    <w:p w14:paraId="79F8B645" w14:textId="4EE24E62" w:rsidR="002406A0" w:rsidRPr="003C4521" w:rsidRDefault="00BA3F68" w:rsidP="002406A0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A62828">
        <w:rPr>
          <w:rFonts w:cstheme="minorHAnsi"/>
          <w:u w:val="single"/>
        </w:rPr>
        <w:t>Next Meetings &amp; Adjournment</w:t>
      </w:r>
      <w:r w:rsidRPr="00A62828">
        <w:rPr>
          <w:rFonts w:cstheme="minorHAnsi"/>
        </w:rPr>
        <w:t xml:space="preserve">: The </w:t>
      </w:r>
      <w:r w:rsidR="00395809" w:rsidRPr="00A62828">
        <w:rPr>
          <w:rFonts w:cstheme="minorHAnsi"/>
        </w:rPr>
        <w:t xml:space="preserve">next </w:t>
      </w:r>
      <w:r w:rsidR="00A372B5">
        <w:rPr>
          <w:rFonts w:cstheme="minorHAnsi"/>
        </w:rPr>
        <w:t xml:space="preserve">virtual </w:t>
      </w:r>
      <w:r w:rsidR="00395809" w:rsidRPr="00A62828">
        <w:rPr>
          <w:rFonts w:cstheme="minorHAnsi"/>
        </w:rPr>
        <w:t>meeting</w:t>
      </w:r>
      <w:r w:rsidR="00A372B5">
        <w:rPr>
          <w:rFonts w:cstheme="minorHAnsi"/>
        </w:rPr>
        <w:t xml:space="preserve"> </w:t>
      </w:r>
      <w:r w:rsidR="00895013">
        <w:rPr>
          <w:rFonts w:cstheme="minorHAnsi"/>
        </w:rPr>
        <w:t xml:space="preserve">will be </w:t>
      </w:r>
      <w:r w:rsidR="003C4521">
        <w:rPr>
          <w:rFonts w:cstheme="minorHAnsi"/>
        </w:rPr>
        <w:t>planned for</w:t>
      </w:r>
      <w:r w:rsidR="00895013">
        <w:rPr>
          <w:rFonts w:cstheme="minorHAnsi"/>
        </w:rPr>
        <w:t xml:space="preserve"> March 2021</w:t>
      </w:r>
      <w:r w:rsidRPr="00A62828">
        <w:rPr>
          <w:rFonts w:cstheme="minorHAnsi"/>
        </w:rPr>
        <w:t xml:space="preserve">. </w:t>
      </w:r>
      <w:r w:rsidR="008B40D6" w:rsidRPr="00A62828">
        <w:rPr>
          <w:rStyle w:val="eop"/>
          <w:rFonts w:cstheme="minorHAnsi"/>
          <w:color w:val="000000"/>
        </w:rPr>
        <w:t>With no new business,</w:t>
      </w:r>
      <w:r w:rsidR="00434753" w:rsidRPr="00A62828">
        <w:rPr>
          <w:rStyle w:val="eop"/>
          <w:rFonts w:cstheme="minorHAnsi"/>
          <w:color w:val="000000"/>
        </w:rPr>
        <w:t xml:space="preserve"> meeting adjourned at </w:t>
      </w:r>
      <w:r w:rsidR="00895013">
        <w:rPr>
          <w:rStyle w:val="eop"/>
          <w:rFonts w:cstheme="minorHAnsi"/>
          <w:color w:val="000000"/>
        </w:rPr>
        <w:t>11:40</w:t>
      </w:r>
      <w:r w:rsidR="003E5069">
        <w:rPr>
          <w:rStyle w:val="eop"/>
          <w:rFonts w:cstheme="minorHAnsi"/>
          <w:color w:val="000000"/>
        </w:rPr>
        <w:t xml:space="preserve"> </w:t>
      </w:r>
      <w:r w:rsidR="00840F72" w:rsidRPr="00A62828">
        <w:rPr>
          <w:rStyle w:val="eop"/>
          <w:rFonts w:cstheme="minorHAnsi"/>
          <w:color w:val="000000"/>
        </w:rPr>
        <w:t>AM.</w:t>
      </w:r>
    </w:p>
    <w:sectPr w:rsidR="002406A0" w:rsidRPr="003C4521" w:rsidSect="003E5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9C8"/>
    <w:multiLevelType w:val="hybridMultilevel"/>
    <w:tmpl w:val="B574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29F"/>
    <w:multiLevelType w:val="hybridMultilevel"/>
    <w:tmpl w:val="013CCD22"/>
    <w:lvl w:ilvl="0" w:tplc="EF3EB9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C2D2B"/>
    <w:multiLevelType w:val="hybridMultilevel"/>
    <w:tmpl w:val="AAAC3408"/>
    <w:lvl w:ilvl="0" w:tplc="EDC8B8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14F56"/>
    <w:multiLevelType w:val="multilevel"/>
    <w:tmpl w:val="A23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AE5EB6"/>
    <w:multiLevelType w:val="multilevel"/>
    <w:tmpl w:val="76A0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842BD"/>
    <w:multiLevelType w:val="hybridMultilevel"/>
    <w:tmpl w:val="EBD870FC"/>
    <w:lvl w:ilvl="0" w:tplc="980EC5F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F63B7F"/>
    <w:multiLevelType w:val="multilevel"/>
    <w:tmpl w:val="4B2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07558E"/>
    <w:multiLevelType w:val="hybridMultilevel"/>
    <w:tmpl w:val="08FAB3BC"/>
    <w:lvl w:ilvl="0" w:tplc="1BE0AC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676A"/>
    <w:multiLevelType w:val="hybridMultilevel"/>
    <w:tmpl w:val="19B8E89A"/>
    <w:lvl w:ilvl="0" w:tplc="15CA2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38AFF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69A"/>
    <w:multiLevelType w:val="multilevel"/>
    <w:tmpl w:val="70E2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A654EF"/>
    <w:multiLevelType w:val="multilevel"/>
    <w:tmpl w:val="30160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24287"/>
    <w:multiLevelType w:val="hybridMultilevel"/>
    <w:tmpl w:val="86BEB4B4"/>
    <w:lvl w:ilvl="0" w:tplc="66EAB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2A23"/>
    <w:multiLevelType w:val="hybridMultilevel"/>
    <w:tmpl w:val="F0408494"/>
    <w:lvl w:ilvl="0" w:tplc="9E640012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231F7"/>
    <w:multiLevelType w:val="multilevel"/>
    <w:tmpl w:val="183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2E2F13"/>
    <w:multiLevelType w:val="multilevel"/>
    <w:tmpl w:val="380A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F84AB9"/>
    <w:multiLevelType w:val="hybridMultilevel"/>
    <w:tmpl w:val="B496577C"/>
    <w:lvl w:ilvl="0" w:tplc="3C864404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AE6747"/>
    <w:multiLevelType w:val="hybridMultilevel"/>
    <w:tmpl w:val="7954EEFA"/>
    <w:lvl w:ilvl="0" w:tplc="02C2190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F77E6"/>
    <w:multiLevelType w:val="multilevel"/>
    <w:tmpl w:val="0C20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FF3E30"/>
    <w:multiLevelType w:val="multilevel"/>
    <w:tmpl w:val="E6389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B0ACA"/>
    <w:multiLevelType w:val="multilevel"/>
    <w:tmpl w:val="2D42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B70DD"/>
    <w:multiLevelType w:val="multilevel"/>
    <w:tmpl w:val="5D2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406B02"/>
    <w:multiLevelType w:val="multilevel"/>
    <w:tmpl w:val="E30C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8A2B91"/>
    <w:multiLevelType w:val="hybridMultilevel"/>
    <w:tmpl w:val="7E12FCDC"/>
    <w:lvl w:ilvl="0" w:tplc="27E4A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52AC4"/>
    <w:multiLevelType w:val="multilevel"/>
    <w:tmpl w:val="BC84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23018"/>
    <w:multiLevelType w:val="multilevel"/>
    <w:tmpl w:val="8AA8D7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762C9B"/>
    <w:multiLevelType w:val="multilevel"/>
    <w:tmpl w:val="EA82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33307B"/>
    <w:multiLevelType w:val="hybridMultilevel"/>
    <w:tmpl w:val="EC3A0B3E"/>
    <w:lvl w:ilvl="0" w:tplc="C7F8E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18"/>
  </w:num>
  <w:num w:numId="10">
    <w:abstractNumId w:val="10"/>
  </w:num>
  <w:num w:numId="11">
    <w:abstractNumId w:val="14"/>
  </w:num>
  <w:num w:numId="12">
    <w:abstractNumId w:val="24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 w:numId="18">
    <w:abstractNumId w:val="5"/>
  </w:num>
  <w:num w:numId="19">
    <w:abstractNumId w:val="26"/>
  </w:num>
  <w:num w:numId="20">
    <w:abstractNumId w:val="22"/>
  </w:num>
  <w:num w:numId="21">
    <w:abstractNumId w:val="11"/>
  </w:num>
  <w:num w:numId="22">
    <w:abstractNumId w:val="8"/>
  </w:num>
  <w:num w:numId="23">
    <w:abstractNumId w:val="1"/>
  </w:num>
  <w:num w:numId="24">
    <w:abstractNumId w:val="19"/>
  </w:num>
  <w:num w:numId="25">
    <w:abstractNumId w:val="15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9"/>
    <w:rsid w:val="00000E8C"/>
    <w:rsid w:val="00001293"/>
    <w:rsid w:val="00007383"/>
    <w:rsid w:val="000413ED"/>
    <w:rsid w:val="0006188F"/>
    <w:rsid w:val="000761F0"/>
    <w:rsid w:val="000902A7"/>
    <w:rsid w:val="00094C21"/>
    <w:rsid w:val="000951AE"/>
    <w:rsid w:val="000A2B3B"/>
    <w:rsid w:val="000A7579"/>
    <w:rsid w:val="000C296E"/>
    <w:rsid w:val="000C549D"/>
    <w:rsid w:val="000D6539"/>
    <w:rsid w:val="000D6FD4"/>
    <w:rsid w:val="000F04B3"/>
    <w:rsid w:val="000F7261"/>
    <w:rsid w:val="001040A7"/>
    <w:rsid w:val="0010752F"/>
    <w:rsid w:val="001126BB"/>
    <w:rsid w:val="001314C5"/>
    <w:rsid w:val="00133F09"/>
    <w:rsid w:val="001427B7"/>
    <w:rsid w:val="0014325B"/>
    <w:rsid w:val="0014342F"/>
    <w:rsid w:val="001459DC"/>
    <w:rsid w:val="00186C8F"/>
    <w:rsid w:val="00190C62"/>
    <w:rsid w:val="0019162F"/>
    <w:rsid w:val="00193064"/>
    <w:rsid w:val="001A7F43"/>
    <w:rsid w:val="001B29CC"/>
    <w:rsid w:val="001D6BA1"/>
    <w:rsid w:val="001E5E19"/>
    <w:rsid w:val="001F0DC1"/>
    <w:rsid w:val="001F26EE"/>
    <w:rsid w:val="001F2873"/>
    <w:rsid w:val="00205419"/>
    <w:rsid w:val="00211FF5"/>
    <w:rsid w:val="002153C4"/>
    <w:rsid w:val="00217FDE"/>
    <w:rsid w:val="00221D07"/>
    <w:rsid w:val="002406A0"/>
    <w:rsid w:val="002445E8"/>
    <w:rsid w:val="002454F5"/>
    <w:rsid w:val="00254F0F"/>
    <w:rsid w:val="002554FE"/>
    <w:rsid w:val="00257531"/>
    <w:rsid w:val="002615E8"/>
    <w:rsid w:val="0026461F"/>
    <w:rsid w:val="0026559D"/>
    <w:rsid w:val="00271431"/>
    <w:rsid w:val="002721DB"/>
    <w:rsid w:val="00296341"/>
    <w:rsid w:val="002A0999"/>
    <w:rsid w:val="002A727D"/>
    <w:rsid w:val="002B4BEB"/>
    <w:rsid w:val="002D71C4"/>
    <w:rsid w:val="002E731B"/>
    <w:rsid w:val="002E7B11"/>
    <w:rsid w:val="002F5F1D"/>
    <w:rsid w:val="00310CB2"/>
    <w:rsid w:val="0032231B"/>
    <w:rsid w:val="0032745B"/>
    <w:rsid w:val="00331394"/>
    <w:rsid w:val="00351148"/>
    <w:rsid w:val="00361FCA"/>
    <w:rsid w:val="00374D6F"/>
    <w:rsid w:val="00386FA8"/>
    <w:rsid w:val="003920D0"/>
    <w:rsid w:val="00395809"/>
    <w:rsid w:val="003C4521"/>
    <w:rsid w:val="003C69C3"/>
    <w:rsid w:val="003D63B6"/>
    <w:rsid w:val="003E42DE"/>
    <w:rsid w:val="003E5069"/>
    <w:rsid w:val="003E5B24"/>
    <w:rsid w:val="003F2BA0"/>
    <w:rsid w:val="003F4279"/>
    <w:rsid w:val="003F45A1"/>
    <w:rsid w:val="004015D2"/>
    <w:rsid w:val="00401919"/>
    <w:rsid w:val="00403E19"/>
    <w:rsid w:val="0041572A"/>
    <w:rsid w:val="004203D0"/>
    <w:rsid w:val="00423CC6"/>
    <w:rsid w:val="00432A37"/>
    <w:rsid w:val="00434753"/>
    <w:rsid w:val="00445E4C"/>
    <w:rsid w:val="00447749"/>
    <w:rsid w:val="00450C82"/>
    <w:rsid w:val="00456530"/>
    <w:rsid w:val="004800B5"/>
    <w:rsid w:val="00480F08"/>
    <w:rsid w:val="00481C3E"/>
    <w:rsid w:val="004945DC"/>
    <w:rsid w:val="004A1AE4"/>
    <w:rsid w:val="004A4F72"/>
    <w:rsid w:val="004A5193"/>
    <w:rsid w:val="004B3575"/>
    <w:rsid w:val="004C3E71"/>
    <w:rsid w:val="004C53C4"/>
    <w:rsid w:val="004C5871"/>
    <w:rsid w:val="004E338A"/>
    <w:rsid w:val="004E63FD"/>
    <w:rsid w:val="004F7BEF"/>
    <w:rsid w:val="005130E1"/>
    <w:rsid w:val="00513270"/>
    <w:rsid w:val="005158E4"/>
    <w:rsid w:val="00521D93"/>
    <w:rsid w:val="005223A4"/>
    <w:rsid w:val="00524748"/>
    <w:rsid w:val="00524BDB"/>
    <w:rsid w:val="005336E8"/>
    <w:rsid w:val="00540638"/>
    <w:rsid w:val="00556E79"/>
    <w:rsid w:val="00557422"/>
    <w:rsid w:val="0056548D"/>
    <w:rsid w:val="00567E95"/>
    <w:rsid w:val="00580B86"/>
    <w:rsid w:val="00584D8B"/>
    <w:rsid w:val="0059553F"/>
    <w:rsid w:val="005A0333"/>
    <w:rsid w:val="005A144C"/>
    <w:rsid w:val="005A15C5"/>
    <w:rsid w:val="005A3339"/>
    <w:rsid w:val="005B26D2"/>
    <w:rsid w:val="005C2114"/>
    <w:rsid w:val="005C537F"/>
    <w:rsid w:val="005D6702"/>
    <w:rsid w:val="005E28BD"/>
    <w:rsid w:val="005E31DF"/>
    <w:rsid w:val="005F2E9E"/>
    <w:rsid w:val="0060201B"/>
    <w:rsid w:val="00604FAB"/>
    <w:rsid w:val="00605618"/>
    <w:rsid w:val="0061134D"/>
    <w:rsid w:val="00623B36"/>
    <w:rsid w:val="00634219"/>
    <w:rsid w:val="00641001"/>
    <w:rsid w:val="0064526D"/>
    <w:rsid w:val="00655011"/>
    <w:rsid w:val="006627D1"/>
    <w:rsid w:val="00674FE8"/>
    <w:rsid w:val="006764E7"/>
    <w:rsid w:val="00683958"/>
    <w:rsid w:val="00690127"/>
    <w:rsid w:val="0069111F"/>
    <w:rsid w:val="00696E01"/>
    <w:rsid w:val="006A0321"/>
    <w:rsid w:val="006A798D"/>
    <w:rsid w:val="006B3967"/>
    <w:rsid w:val="006B53BC"/>
    <w:rsid w:val="006C34AC"/>
    <w:rsid w:val="006D5249"/>
    <w:rsid w:val="006D6BD3"/>
    <w:rsid w:val="006D6CEF"/>
    <w:rsid w:val="006F1418"/>
    <w:rsid w:val="007004DA"/>
    <w:rsid w:val="0070190A"/>
    <w:rsid w:val="00731C4E"/>
    <w:rsid w:val="007340CA"/>
    <w:rsid w:val="007351E2"/>
    <w:rsid w:val="00736B6B"/>
    <w:rsid w:val="00744C49"/>
    <w:rsid w:val="007474B5"/>
    <w:rsid w:val="007526BA"/>
    <w:rsid w:val="00753960"/>
    <w:rsid w:val="007552CD"/>
    <w:rsid w:val="00777033"/>
    <w:rsid w:val="0077706F"/>
    <w:rsid w:val="00785761"/>
    <w:rsid w:val="007A6366"/>
    <w:rsid w:val="007A64BC"/>
    <w:rsid w:val="007C17C8"/>
    <w:rsid w:val="007D14CB"/>
    <w:rsid w:val="007D335C"/>
    <w:rsid w:val="007D4E57"/>
    <w:rsid w:val="007D4F5F"/>
    <w:rsid w:val="007D68B2"/>
    <w:rsid w:val="007D6C9C"/>
    <w:rsid w:val="007D780F"/>
    <w:rsid w:val="007F140E"/>
    <w:rsid w:val="0080042B"/>
    <w:rsid w:val="00800AB3"/>
    <w:rsid w:val="0081201D"/>
    <w:rsid w:val="0081400C"/>
    <w:rsid w:val="00814048"/>
    <w:rsid w:val="00825D58"/>
    <w:rsid w:val="00831B6E"/>
    <w:rsid w:val="008363BD"/>
    <w:rsid w:val="00840F72"/>
    <w:rsid w:val="0084430A"/>
    <w:rsid w:val="0084531F"/>
    <w:rsid w:val="008456C3"/>
    <w:rsid w:val="0085030C"/>
    <w:rsid w:val="00850704"/>
    <w:rsid w:val="00851191"/>
    <w:rsid w:val="008527BC"/>
    <w:rsid w:val="008553E9"/>
    <w:rsid w:val="00863FBC"/>
    <w:rsid w:val="0087305A"/>
    <w:rsid w:val="00873B92"/>
    <w:rsid w:val="00885352"/>
    <w:rsid w:val="00895013"/>
    <w:rsid w:val="008A23F1"/>
    <w:rsid w:val="008A2A7D"/>
    <w:rsid w:val="008A452E"/>
    <w:rsid w:val="008B40D6"/>
    <w:rsid w:val="008B629A"/>
    <w:rsid w:val="008C5BCE"/>
    <w:rsid w:val="008D2A9E"/>
    <w:rsid w:val="008D6541"/>
    <w:rsid w:val="008D6C37"/>
    <w:rsid w:val="008E6BF3"/>
    <w:rsid w:val="00904C37"/>
    <w:rsid w:val="009147FC"/>
    <w:rsid w:val="00925978"/>
    <w:rsid w:val="00927EF8"/>
    <w:rsid w:val="009503E6"/>
    <w:rsid w:val="009512C8"/>
    <w:rsid w:val="00955B7D"/>
    <w:rsid w:val="00974BD8"/>
    <w:rsid w:val="00983564"/>
    <w:rsid w:val="0099064B"/>
    <w:rsid w:val="009C2916"/>
    <w:rsid w:val="009C466D"/>
    <w:rsid w:val="009D31B8"/>
    <w:rsid w:val="009F60C2"/>
    <w:rsid w:val="009F72FC"/>
    <w:rsid w:val="00A21292"/>
    <w:rsid w:val="00A27CC3"/>
    <w:rsid w:val="00A3532D"/>
    <w:rsid w:val="00A35F45"/>
    <w:rsid w:val="00A372B5"/>
    <w:rsid w:val="00A45484"/>
    <w:rsid w:val="00A55F42"/>
    <w:rsid w:val="00A56953"/>
    <w:rsid w:val="00A62828"/>
    <w:rsid w:val="00A62BB2"/>
    <w:rsid w:val="00A70AA4"/>
    <w:rsid w:val="00A7626F"/>
    <w:rsid w:val="00A77CB7"/>
    <w:rsid w:val="00A87639"/>
    <w:rsid w:val="00AA6B6C"/>
    <w:rsid w:val="00AA7B69"/>
    <w:rsid w:val="00AC1C28"/>
    <w:rsid w:val="00AC5B67"/>
    <w:rsid w:val="00AD6BB9"/>
    <w:rsid w:val="00AF2CDA"/>
    <w:rsid w:val="00AF5F7F"/>
    <w:rsid w:val="00B019C9"/>
    <w:rsid w:val="00B0790F"/>
    <w:rsid w:val="00B14872"/>
    <w:rsid w:val="00B2328B"/>
    <w:rsid w:val="00B23C26"/>
    <w:rsid w:val="00B25D5A"/>
    <w:rsid w:val="00B304EF"/>
    <w:rsid w:val="00B41905"/>
    <w:rsid w:val="00B6049C"/>
    <w:rsid w:val="00B6752F"/>
    <w:rsid w:val="00B70731"/>
    <w:rsid w:val="00B72BB1"/>
    <w:rsid w:val="00BA14AA"/>
    <w:rsid w:val="00BA1A6C"/>
    <w:rsid w:val="00BA3F68"/>
    <w:rsid w:val="00BA7E31"/>
    <w:rsid w:val="00BB58D9"/>
    <w:rsid w:val="00BB6AF9"/>
    <w:rsid w:val="00BC1B36"/>
    <w:rsid w:val="00BC4410"/>
    <w:rsid w:val="00BC4BBC"/>
    <w:rsid w:val="00BD5E2B"/>
    <w:rsid w:val="00BE44B4"/>
    <w:rsid w:val="00BF47C1"/>
    <w:rsid w:val="00BF4CE4"/>
    <w:rsid w:val="00C34714"/>
    <w:rsid w:val="00C45076"/>
    <w:rsid w:val="00C4694E"/>
    <w:rsid w:val="00C473D4"/>
    <w:rsid w:val="00C47A1E"/>
    <w:rsid w:val="00C564B9"/>
    <w:rsid w:val="00C56627"/>
    <w:rsid w:val="00C62EC8"/>
    <w:rsid w:val="00C64274"/>
    <w:rsid w:val="00C733F2"/>
    <w:rsid w:val="00C751A2"/>
    <w:rsid w:val="00C7574A"/>
    <w:rsid w:val="00CA1B25"/>
    <w:rsid w:val="00CC3228"/>
    <w:rsid w:val="00CC73F9"/>
    <w:rsid w:val="00CD6A7D"/>
    <w:rsid w:val="00CE5E9A"/>
    <w:rsid w:val="00CF5ED8"/>
    <w:rsid w:val="00D04EC3"/>
    <w:rsid w:val="00D16F5B"/>
    <w:rsid w:val="00D20D0F"/>
    <w:rsid w:val="00D22D72"/>
    <w:rsid w:val="00D23573"/>
    <w:rsid w:val="00D31735"/>
    <w:rsid w:val="00D3599D"/>
    <w:rsid w:val="00D446AC"/>
    <w:rsid w:val="00D52E54"/>
    <w:rsid w:val="00D63E64"/>
    <w:rsid w:val="00D64911"/>
    <w:rsid w:val="00D66448"/>
    <w:rsid w:val="00D74582"/>
    <w:rsid w:val="00D86C11"/>
    <w:rsid w:val="00DA115A"/>
    <w:rsid w:val="00DB500A"/>
    <w:rsid w:val="00DB5812"/>
    <w:rsid w:val="00DC4114"/>
    <w:rsid w:val="00DC65F2"/>
    <w:rsid w:val="00DD11BE"/>
    <w:rsid w:val="00DD216F"/>
    <w:rsid w:val="00DD3603"/>
    <w:rsid w:val="00DD5AA1"/>
    <w:rsid w:val="00DE466E"/>
    <w:rsid w:val="00DF2AA0"/>
    <w:rsid w:val="00E00526"/>
    <w:rsid w:val="00E00BB8"/>
    <w:rsid w:val="00E04B07"/>
    <w:rsid w:val="00E11128"/>
    <w:rsid w:val="00E1462E"/>
    <w:rsid w:val="00E15EDA"/>
    <w:rsid w:val="00E27EBD"/>
    <w:rsid w:val="00E303C2"/>
    <w:rsid w:val="00E32D0B"/>
    <w:rsid w:val="00E4261E"/>
    <w:rsid w:val="00E44219"/>
    <w:rsid w:val="00E53D11"/>
    <w:rsid w:val="00E707C8"/>
    <w:rsid w:val="00E76ED4"/>
    <w:rsid w:val="00E837FC"/>
    <w:rsid w:val="00E932B4"/>
    <w:rsid w:val="00EA4497"/>
    <w:rsid w:val="00EA4F1E"/>
    <w:rsid w:val="00EA5811"/>
    <w:rsid w:val="00EC740F"/>
    <w:rsid w:val="00ED05C1"/>
    <w:rsid w:val="00EE1C64"/>
    <w:rsid w:val="00EF0016"/>
    <w:rsid w:val="00EF4FAF"/>
    <w:rsid w:val="00F11F14"/>
    <w:rsid w:val="00F23075"/>
    <w:rsid w:val="00F23A14"/>
    <w:rsid w:val="00F26E74"/>
    <w:rsid w:val="00F356BB"/>
    <w:rsid w:val="00F362F3"/>
    <w:rsid w:val="00F368EF"/>
    <w:rsid w:val="00F4105B"/>
    <w:rsid w:val="00F466A7"/>
    <w:rsid w:val="00F47926"/>
    <w:rsid w:val="00F50FE7"/>
    <w:rsid w:val="00F56DDC"/>
    <w:rsid w:val="00F60943"/>
    <w:rsid w:val="00F63142"/>
    <w:rsid w:val="00F72868"/>
    <w:rsid w:val="00F7404A"/>
    <w:rsid w:val="00F77A0D"/>
    <w:rsid w:val="00F8202D"/>
    <w:rsid w:val="00F86C0D"/>
    <w:rsid w:val="00F94CE6"/>
    <w:rsid w:val="00F95A8D"/>
    <w:rsid w:val="00FA111A"/>
    <w:rsid w:val="00FA7F49"/>
    <w:rsid w:val="00FB524F"/>
    <w:rsid w:val="00FC2E22"/>
    <w:rsid w:val="00FC54CA"/>
    <w:rsid w:val="00FC6B24"/>
    <w:rsid w:val="00FD2631"/>
    <w:rsid w:val="00FD323B"/>
    <w:rsid w:val="00FD5594"/>
    <w:rsid w:val="00FE1E1B"/>
    <w:rsid w:val="00FE55D3"/>
    <w:rsid w:val="00FE647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CBB5"/>
  <w15:chartTrackingRefBased/>
  <w15:docId w15:val="{BD32FEDF-4F16-448B-8A10-6D006CD5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44C49"/>
  </w:style>
  <w:style w:type="character" w:customStyle="1" w:styleId="normaltextrun">
    <w:name w:val="normaltextrun"/>
    <w:basedOn w:val="DefaultParagraphFont"/>
    <w:rsid w:val="00744C49"/>
  </w:style>
  <w:style w:type="character" w:customStyle="1" w:styleId="bcx1">
    <w:name w:val="bcx1"/>
    <w:basedOn w:val="DefaultParagraphFont"/>
    <w:rsid w:val="00744C49"/>
  </w:style>
  <w:style w:type="character" w:customStyle="1" w:styleId="spellingerror">
    <w:name w:val="spellingerror"/>
    <w:basedOn w:val="DefaultParagraphFont"/>
    <w:rsid w:val="00744C49"/>
  </w:style>
  <w:style w:type="paragraph" w:styleId="BalloonText">
    <w:name w:val="Balloon Text"/>
    <w:basedOn w:val="Normal"/>
    <w:link w:val="BalloonTextChar"/>
    <w:uiPriority w:val="99"/>
    <w:semiHidden/>
    <w:unhideWhenUsed/>
    <w:rsid w:val="0074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66D"/>
    <w:rPr>
      <w:color w:val="605E5C"/>
      <w:shd w:val="clear" w:color="auto" w:fill="E1DFDD"/>
    </w:rPr>
  </w:style>
  <w:style w:type="character" w:customStyle="1" w:styleId="scxw226098414">
    <w:name w:val="scxw226098414"/>
    <w:basedOn w:val="DefaultParagraphFont"/>
    <w:rsid w:val="001459DC"/>
  </w:style>
  <w:style w:type="paragraph" w:styleId="ListParagraph">
    <w:name w:val="List Paragraph"/>
    <w:basedOn w:val="Normal"/>
    <w:uiPriority w:val="34"/>
    <w:qFormat/>
    <w:rsid w:val="00D359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rdelwarewildandsceni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werdelawarewildandscenic.org" TargetMode="External"/><Relationship Id="rId12" Type="http://schemas.openxmlformats.org/officeDocument/2006/relationships/hyperlink" Target="https://www.lowerdelawarewildandscenic.org/index.php/resources/documents/correspondence/holland-township-nj-proposed-cell-tower-along-delaware-ri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werdelawarewildandscenic.org" TargetMode="External"/><Relationship Id="rId11" Type="http://schemas.openxmlformats.org/officeDocument/2006/relationships/hyperlink" Target="https://www.lowerdelawarewildandscenic.org/index.php/resources/documents/correspondence/comments-springfield-twp-pa-letter-on-quarry-proposa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owerdelawarewildandscenic.org/index.php/resources/pipeline-resources/w-s-public-comment-letters-pipelines/letter-to-drbc-on-penneast-november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lawarecurrents.org/2020/11/09/delaware-water-gap-rockfall-plan-its-local-officials-vs-d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Carroll</dc:creator>
  <cp:keywords/>
  <dc:description/>
  <cp:lastModifiedBy>Maryann Carroll</cp:lastModifiedBy>
  <cp:revision>4</cp:revision>
  <cp:lastPrinted>2019-12-04T04:20:00Z</cp:lastPrinted>
  <dcterms:created xsi:type="dcterms:W3CDTF">2021-03-24T00:21:00Z</dcterms:created>
  <dcterms:modified xsi:type="dcterms:W3CDTF">2021-03-24T01:06:00Z</dcterms:modified>
</cp:coreProperties>
</file>